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5D" w:rsidRPr="006139A1" w:rsidRDefault="00E07C5D" w:rsidP="00E07C5D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C5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pl-PL"/>
        </w:rPr>
        <w:t xml:space="preserve">ZAGADNIENIA DO LICENCJACKIEGO TEORETYCZNEGO </w:t>
      </w:r>
      <w:r w:rsidRPr="006139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EGZAMINU DYPLOMOWEGO NA K</w:t>
      </w:r>
      <w:r w:rsidR="00E86409" w:rsidRPr="006139A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IERUNKU PIELĘGNIARSTWO  </w:t>
      </w:r>
    </w:p>
    <w:p w:rsidR="00E07C5D" w:rsidRPr="006139A1" w:rsidRDefault="00E07C5D" w:rsidP="00E07C5D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 </w:t>
      </w:r>
      <w:r w:rsidR="00E86409" w:rsidRPr="006139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Pielęgniarstwo internistyczne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 diagnostyki i pielęgnowania w chorobach układu pokarmowego: choroba wrzodowa żołądka i dwunastnicy, choroby trzustki, marskość wątroby.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pielęgnacyjne w chorobach   układu oddechowego ( POCHP, gruźlica, rak płuc)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Problematyka cukrzycy jako choroby interdyscyplinarnej. Edukacja zdrowotna </w:t>
      </w:r>
      <w:r w:rsidR="00C93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w diabetologii. Śpiączki cukrzycowe. Profilaktyka powikłań cukrzycy.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Dychawica oskrzelowa jako choroba o podłożu alergicznym.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pielęgnacyjne i diagnostyczne chorób zapalnych oraz  zwyrodnieniowych   narządu ruchu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Kolagenozy jako choroby układowe tkanki łącznej – problemy pielęgnacyjne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Problemy pielęgnacyjne i diagnostyczne w chorobach cywilizacyjnych układu krążenia</w:t>
      </w:r>
      <w:r w:rsidR="00E86409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6409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Niewydolność nerek jako problem kliniczny i pielęgnacyjny. Udział pielęgniarki </w:t>
      </w:r>
      <w:r w:rsidR="00C93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hemodializie, dializie otrzewnowej. 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 pielęgnowania w chorobach układu </w:t>
      </w:r>
      <w:proofErr w:type="spellStart"/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białokrwinkowego</w:t>
      </w:r>
      <w:proofErr w:type="spellEnd"/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. Białaczki jako choroby nowotworowe.</w:t>
      </w:r>
    </w:p>
    <w:p w:rsidR="00E07C5D" w:rsidRPr="006139A1" w:rsidRDefault="00E07C5D" w:rsidP="00E86409">
      <w:pPr>
        <w:numPr>
          <w:ilvl w:val="0"/>
          <w:numId w:val="1"/>
        </w:numPr>
        <w:spacing w:before="24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 pielęgnowania w chorobach układu czerwonokrwinkowego</w:t>
      </w:r>
      <w:r w:rsidR="00E86409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(niedokrwistości)</w:t>
      </w: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7C5D" w:rsidRPr="006139A1" w:rsidRDefault="00E07C5D" w:rsidP="00E07C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Niedoczynność tarczycy jako problem kliniczny i diagnostyczny.</w:t>
      </w:r>
    </w:p>
    <w:p w:rsidR="00E07C5D" w:rsidRPr="006139A1" w:rsidRDefault="00E07C5D" w:rsidP="00E07C5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 </w:t>
      </w:r>
      <w:r w:rsidR="00E86409" w:rsidRPr="006139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Pielęgniarstwo pediatryczne</w:t>
      </w:r>
    </w:p>
    <w:p w:rsidR="00E07C5D" w:rsidRPr="006139A1" w:rsidRDefault="006139A1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dzaje duszności u dzieci. Sposoby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z dzieckiem z dusznością </w:t>
      </w:r>
      <w:r w:rsidR="00C93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przebiegu astmy oskrzelowej.</w:t>
      </w:r>
    </w:p>
    <w:p w:rsidR="00E07C5D" w:rsidRPr="006139A1" w:rsidRDefault="00E07C5D" w:rsidP="00E8640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podawania leków wziewnych w zależności od wieku dziecka</w:t>
      </w:r>
    </w:p>
    <w:p w:rsidR="00E86409" w:rsidRPr="006139A1" w:rsidRDefault="00E86409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PEF</w:t>
      </w: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technika wykonania 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7C5D" w:rsidRPr="006139A1" w:rsidRDefault="00E86409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wykonywania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pomiar</w:t>
      </w: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tętna i ciśnienia tętniczego u dzieci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Pielęgnacja dziecka z niewydolnością serca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dziecka do biopsji szpiku i obserwacja po zabiegu.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skaz krwotocznych. Sposób postępowania pielęgniarskiego.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pielęgniarska nad niemowlęciem z refluksem żołądkowo – przełykowym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stopnia odwodnienie u dziecka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pielęgniarskie u dziecka z ostrą biegunką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Leczenie dietetyczne dziecka z celiakią</w:t>
      </w:r>
    </w:p>
    <w:p w:rsidR="00E86409" w:rsidRPr="006139A1" w:rsidRDefault="00E86409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Pielęgnowanie i leczenie dziecka chorego na cukrzycę. </w:t>
      </w:r>
    </w:p>
    <w:p w:rsidR="00E07C5D" w:rsidRPr="006139A1" w:rsidRDefault="00E86409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Techniki i zasady 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pobrania moczu na posiew.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pielęgniarskie u dziecka z zespołem nerczycowym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 ZUM u dzieci</w:t>
      </w:r>
    </w:p>
    <w:p w:rsidR="00E07C5D" w:rsidRPr="006139A1" w:rsidRDefault="00E86409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ostępowania z dzieckiem w czasie napadu padaczkowego</w:t>
      </w:r>
    </w:p>
    <w:p w:rsidR="00E07C5D" w:rsidRPr="006139A1" w:rsidRDefault="00E86409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pielęgniarskie wobec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z gorączką</w:t>
      </w:r>
    </w:p>
    <w:p w:rsidR="00E07C5D" w:rsidRPr="006139A1" w:rsidRDefault="00E07C5D" w:rsidP="00E07C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Pie</w:t>
      </w:r>
      <w:r w:rsidR="00E86409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lęgnacja dziecka z chorobami zakaźnymi wieku dziecięcego</w:t>
      </w:r>
    </w:p>
    <w:p w:rsidR="00E07C5D" w:rsidRPr="006139A1" w:rsidRDefault="00E86409" w:rsidP="00E86409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7C5D"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 pielęgniarskie</w:t>
      </w:r>
      <w:r w:rsidRPr="006139A1">
        <w:rPr>
          <w:sz w:val="24"/>
          <w:szCs w:val="24"/>
        </w:rPr>
        <w:t xml:space="preserve"> </w:t>
      </w:r>
      <w:r w:rsidRPr="006139A1">
        <w:rPr>
          <w:rFonts w:ascii="Times New Roman" w:hAnsi="Times New Roman" w:cs="Times New Roman"/>
          <w:sz w:val="24"/>
          <w:szCs w:val="24"/>
        </w:rPr>
        <w:t>wobec dziecka</w:t>
      </w:r>
      <w:r w:rsidRPr="00613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Mózgowym Porażeniem Dziecięcym.</w:t>
      </w:r>
    </w:p>
    <w:p w:rsidR="00AA5A2D" w:rsidRPr="006139A1" w:rsidRDefault="00C938B9">
      <w:pPr>
        <w:rPr>
          <w:sz w:val="24"/>
          <w:szCs w:val="24"/>
        </w:rPr>
      </w:pPr>
    </w:p>
    <w:p w:rsidR="00B43C6B" w:rsidRPr="00B43C6B" w:rsidRDefault="00B43C6B" w:rsidP="00337EE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3C6B">
        <w:rPr>
          <w:rFonts w:ascii="Times New Roman" w:hAnsi="Times New Roman" w:cs="Times New Roman"/>
          <w:b/>
          <w:i/>
          <w:sz w:val="24"/>
          <w:szCs w:val="24"/>
        </w:rPr>
        <w:lastRenderedPageBreak/>
        <w:t>Pielęgniarstwo chirurgiczne</w:t>
      </w:r>
    </w:p>
    <w:p w:rsidR="00B43C6B" w:rsidRPr="00337EE4" w:rsidRDefault="00B43C6B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Przygotowanie</w:t>
      </w:r>
      <w:r w:rsidRPr="00337EE4">
        <w:rPr>
          <w:rFonts w:ascii="Times New Roman" w:hAnsi="Times New Roman" w:cs="Times New Roman"/>
          <w:sz w:val="24"/>
          <w:szCs w:val="24"/>
        </w:rPr>
        <w:t xml:space="preserve"> chorego do zabiegu operacyjnego</w:t>
      </w:r>
      <w:r w:rsidRPr="00337EE4">
        <w:rPr>
          <w:rFonts w:ascii="Times New Roman" w:hAnsi="Times New Roman" w:cs="Times New Roman"/>
          <w:sz w:val="24"/>
          <w:szCs w:val="24"/>
        </w:rPr>
        <w:t xml:space="preserve"> ( dalsze, bliższe, psychiczne, fizyczne)</w:t>
      </w:r>
    </w:p>
    <w:p w:rsidR="00B43C6B" w:rsidRPr="00337EE4" w:rsidRDefault="00B43C6B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P</w:t>
      </w:r>
      <w:r w:rsidRPr="00337EE4">
        <w:rPr>
          <w:rFonts w:ascii="Times New Roman" w:hAnsi="Times New Roman" w:cs="Times New Roman"/>
          <w:sz w:val="24"/>
          <w:szCs w:val="24"/>
        </w:rPr>
        <w:t>rofilaktyki zakażeń rany pooperacyjnej w okresie okołooperacyjnym</w:t>
      </w:r>
    </w:p>
    <w:p w:rsidR="00E96B16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 xml:space="preserve">Profilaktyka powikłań układowych po zabiegu operacyjnym ( </w:t>
      </w:r>
      <w:proofErr w:type="spellStart"/>
      <w:r w:rsidRPr="00337EE4">
        <w:rPr>
          <w:rFonts w:ascii="Times New Roman" w:hAnsi="Times New Roman" w:cs="Times New Roman"/>
          <w:sz w:val="24"/>
          <w:szCs w:val="24"/>
        </w:rPr>
        <w:t>ukł</w:t>
      </w:r>
      <w:proofErr w:type="spellEnd"/>
      <w:r w:rsidRPr="00337EE4">
        <w:rPr>
          <w:rFonts w:ascii="Times New Roman" w:hAnsi="Times New Roman" w:cs="Times New Roman"/>
          <w:sz w:val="24"/>
          <w:szCs w:val="24"/>
        </w:rPr>
        <w:t xml:space="preserve">. oddechowy, </w:t>
      </w:r>
      <w:proofErr w:type="spellStart"/>
      <w:r w:rsidRPr="00337EE4">
        <w:rPr>
          <w:rFonts w:ascii="Times New Roman" w:hAnsi="Times New Roman" w:cs="Times New Roman"/>
          <w:sz w:val="24"/>
          <w:szCs w:val="24"/>
        </w:rPr>
        <w:t>ukł</w:t>
      </w:r>
      <w:proofErr w:type="spellEnd"/>
      <w:r w:rsidRPr="00337EE4">
        <w:rPr>
          <w:rFonts w:ascii="Times New Roman" w:hAnsi="Times New Roman" w:cs="Times New Roman"/>
          <w:sz w:val="24"/>
          <w:szCs w:val="24"/>
        </w:rPr>
        <w:t xml:space="preserve">. krążenia, </w:t>
      </w:r>
      <w:proofErr w:type="spellStart"/>
      <w:r w:rsidRPr="00337EE4">
        <w:rPr>
          <w:rFonts w:ascii="Times New Roman" w:hAnsi="Times New Roman" w:cs="Times New Roman"/>
          <w:sz w:val="24"/>
          <w:szCs w:val="24"/>
        </w:rPr>
        <w:t>ukł</w:t>
      </w:r>
      <w:proofErr w:type="spellEnd"/>
      <w:r w:rsidRPr="00337EE4">
        <w:rPr>
          <w:rFonts w:ascii="Times New Roman" w:hAnsi="Times New Roman" w:cs="Times New Roman"/>
          <w:sz w:val="24"/>
          <w:szCs w:val="24"/>
        </w:rPr>
        <w:t xml:space="preserve">. moczowy) </w:t>
      </w:r>
    </w:p>
    <w:p w:rsidR="00B43C6B" w:rsidRPr="00337EE4" w:rsidRDefault="00B43C6B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Z</w:t>
      </w:r>
      <w:r w:rsidRPr="00337EE4">
        <w:rPr>
          <w:rFonts w:ascii="Times New Roman" w:hAnsi="Times New Roman" w:cs="Times New Roman"/>
          <w:sz w:val="24"/>
          <w:szCs w:val="24"/>
        </w:rPr>
        <w:t>asady</w:t>
      </w:r>
      <w:r w:rsidRPr="00337EE4">
        <w:rPr>
          <w:rFonts w:ascii="Times New Roman" w:hAnsi="Times New Roman" w:cs="Times New Roman"/>
          <w:sz w:val="24"/>
          <w:szCs w:val="24"/>
        </w:rPr>
        <w:t xml:space="preserve"> postępowania z ranami urazowymi termicznymi, chemicznymi, fizycznymi.</w:t>
      </w:r>
    </w:p>
    <w:p w:rsidR="00B43C6B" w:rsidRPr="00337EE4" w:rsidRDefault="00B43C6B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P</w:t>
      </w:r>
      <w:r w:rsidRPr="00337EE4">
        <w:rPr>
          <w:rFonts w:ascii="Times New Roman" w:hAnsi="Times New Roman" w:cs="Times New Roman"/>
          <w:sz w:val="24"/>
          <w:szCs w:val="24"/>
        </w:rPr>
        <w:t>ostępowanie zapobiegające szerzeniu się zakażeń wewnątrzszpitalnych w oddziale chirurgicznym</w:t>
      </w:r>
      <w:r w:rsidR="00E96B16" w:rsidRPr="00337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P</w:t>
      </w:r>
      <w:r w:rsidR="00B43C6B" w:rsidRPr="00337EE4">
        <w:rPr>
          <w:rFonts w:ascii="Times New Roman" w:hAnsi="Times New Roman" w:cs="Times New Roman"/>
          <w:sz w:val="24"/>
          <w:szCs w:val="24"/>
        </w:rPr>
        <w:t>ostępowanie zapobiegające szerzeniu się zakażenia u chorego w czasie kaniulacji obwodowej i centralnej.</w:t>
      </w:r>
    </w:p>
    <w:p w:rsidR="00B43C6B" w:rsidRPr="00337EE4" w:rsidRDefault="00337EE4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7</w:t>
      </w:r>
      <w:r w:rsidR="00E96B16" w:rsidRPr="00337EE4">
        <w:rPr>
          <w:rFonts w:ascii="Times New Roman" w:hAnsi="Times New Roman" w:cs="Times New Roman"/>
          <w:sz w:val="24"/>
          <w:szCs w:val="24"/>
        </w:rPr>
        <w:t>.W</w:t>
      </w:r>
      <w:r w:rsidR="00B43C6B" w:rsidRPr="00337EE4">
        <w:rPr>
          <w:rFonts w:ascii="Times New Roman" w:hAnsi="Times New Roman" w:cs="Times New Roman"/>
          <w:sz w:val="24"/>
          <w:szCs w:val="24"/>
        </w:rPr>
        <w:t xml:space="preserve">skazania i przygotowanie pacjenta do </w:t>
      </w:r>
      <w:proofErr w:type="spellStart"/>
      <w:r w:rsidR="00B43C6B" w:rsidRPr="00337EE4">
        <w:rPr>
          <w:rFonts w:ascii="Times New Roman" w:hAnsi="Times New Roman" w:cs="Times New Roman"/>
          <w:sz w:val="24"/>
          <w:szCs w:val="24"/>
        </w:rPr>
        <w:t>kolonoskopii</w:t>
      </w:r>
      <w:proofErr w:type="spellEnd"/>
      <w:r w:rsidR="00B43C6B" w:rsidRPr="00337EE4">
        <w:rPr>
          <w:rFonts w:ascii="Times New Roman" w:hAnsi="Times New Roman" w:cs="Times New Roman"/>
          <w:sz w:val="24"/>
          <w:szCs w:val="24"/>
        </w:rPr>
        <w:t>.</w:t>
      </w:r>
    </w:p>
    <w:p w:rsidR="00B43C6B" w:rsidRPr="00337EE4" w:rsidRDefault="00B43C6B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Scharakteryzuj przygotowanie chorego do zabiegu w trybie planowym pod kątem zapobiegania powikłaniom pooperacyjnym.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M</w:t>
      </w:r>
      <w:r w:rsidR="00B43C6B" w:rsidRPr="00337EE4">
        <w:rPr>
          <w:rFonts w:ascii="Times New Roman" w:hAnsi="Times New Roman" w:cs="Times New Roman"/>
          <w:sz w:val="24"/>
          <w:szCs w:val="24"/>
        </w:rPr>
        <w:t>odel opieki pielęgniarskiej nad chorym w dniu zabiegu operacyjnego.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P</w:t>
      </w:r>
      <w:r w:rsidR="00B43C6B" w:rsidRPr="00337EE4">
        <w:rPr>
          <w:rFonts w:ascii="Times New Roman" w:hAnsi="Times New Roman" w:cs="Times New Roman"/>
          <w:sz w:val="24"/>
          <w:szCs w:val="24"/>
        </w:rPr>
        <w:t>roblemy pielęgnacyjne chorego po urazie czaszkowo- mózgowym</w:t>
      </w:r>
      <w:r w:rsidRPr="00337EE4">
        <w:rPr>
          <w:rFonts w:ascii="Times New Roman" w:hAnsi="Times New Roman" w:cs="Times New Roman"/>
          <w:sz w:val="24"/>
          <w:szCs w:val="24"/>
        </w:rPr>
        <w:t xml:space="preserve"> (rodzaje urazów)</w:t>
      </w:r>
      <w:r w:rsidR="00B43C6B" w:rsidRPr="00337EE4">
        <w:rPr>
          <w:rFonts w:ascii="Times New Roman" w:hAnsi="Times New Roman" w:cs="Times New Roman"/>
          <w:sz w:val="24"/>
          <w:szCs w:val="24"/>
        </w:rPr>
        <w:t>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Z</w:t>
      </w:r>
      <w:r w:rsidR="00B43C6B" w:rsidRPr="00337EE4">
        <w:rPr>
          <w:rFonts w:ascii="Times New Roman" w:hAnsi="Times New Roman" w:cs="Times New Roman"/>
          <w:sz w:val="24"/>
          <w:szCs w:val="24"/>
        </w:rPr>
        <w:t>asady profilaktyki przeciwzakrzepowej w chorobach żył.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Opieka pielęgniarska</w:t>
      </w:r>
      <w:r w:rsidR="00B43C6B" w:rsidRPr="00337EE4">
        <w:rPr>
          <w:rFonts w:ascii="Times New Roman" w:hAnsi="Times New Roman" w:cs="Times New Roman"/>
          <w:sz w:val="24"/>
          <w:szCs w:val="24"/>
        </w:rPr>
        <w:t xml:space="preserve"> nad chory</w:t>
      </w:r>
      <w:r w:rsidRPr="00337EE4">
        <w:rPr>
          <w:rFonts w:ascii="Times New Roman" w:hAnsi="Times New Roman" w:cs="Times New Roman"/>
          <w:sz w:val="24"/>
          <w:szCs w:val="24"/>
        </w:rPr>
        <w:t xml:space="preserve">m z krwawieniem z </w:t>
      </w:r>
      <w:r w:rsidR="00B43C6B" w:rsidRPr="00337EE4">
        <w:rPr>
          <w:rFonts w:ascii="Times New Roman" w:hAnsi="Times New Roman" w:cs="Times New Roman"/>
          <w:sz w:val="24"/>
          <w:szCs w:val="24"/>
        </w:rPr>
        <w:t xml:space="preserve"> przewodu pokarmowego.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P</w:t>
      </w:r>
      <w:r w:rsidR="00B43C6B" w:rsidRPr="00337EE4">
        <w:rPr>
          <w:rFonts w:ascii="Times New Roman" w:hAnsi="Times New Roman" w:cs="Times New Roman"/>
          <w:sz w:val="24"/>
          <w:szCs w:val="24"/>
        </w:rPr>
        <w:t>rzygotowanie chorego do zabi</w:t>
      </w:r>
      <w:r w:rsidRPr="00337EE4">
        <w:rPr>
          <w:rFonts w:ascii="Times New Roman" w:hAnsi="Times New Roman" w:cs="Times New Roman"/>
          <w:sz w:val="24"/>
          <w:szCs w:val="24"/>
        </w:rPr>
        <w:t xml:space="preserve">egu wyłonienia </w:t>
      </w:r>
      <w:proofErr w:type="spellStart"/>
      <w:r w:rsidRPr="00337EE4">
        <w:rPr>
          <w:rFonts w:ascii="Times New Roman" w:hAnsi="Times New Roman" w:cs="Times New Roman"/>
          <w:sz w:val="24"/>
          <w:szCs w:val="24"/>
        </w:rPr>
        <w:t>stomii</w:t>
      </w:r>
      <w:proofErr w:type="spellEnd"/>
      <w:r w:rsidRPr="00337EE4">
        <w:rPr>
          <w:rFonts w:ascii="Times New Roman" w:hAnsi="Times New Roman" w:cs="Times New Roman"/>
          <w:sz w:val="24"/>
          <w:szCs w:val="24"/>
        </w:rPr>
        <w:t xml:space="preserve"> jelitowej, zasady pielęgnacji </w:t>
      </w:r>
      <w:proofErr w:type="spellStart"/>
      <w:r w:rsidRPr="00337EE4">
        <w:rPr>
          <w:rFonts w:ascii="Times New Roman" w:hAnsi="Times New Roman" w:cs="Times New Roman"/>
          <w:sz w:val="24"/>
          <w:szCs w:val="24"/>
        </w:rPr>
        <w:t>stomii</w:t>
      </w:r>
      <w:proofErr w:type="spellEnd"/>
      <w:r w:rsidRPr="00337E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Z</w:t>
      </w:r>
      <w:r w:rsidR="00B43C6B" w:rsidRPr="00337EE4">
        <w:rPr>
          <w:rFonts w:ascii="Times New Roman" w:hAnsi="Times New Roman" w:cs="Times New Roman"/>
          <w:sz w:val="24"/>
          <w:szCs w:val="24"/>
        </w:rPr>
        <w:t>asady postępowania pielęgniarskiego w stosunku do chorego z ostrym zapaleniem trzustki.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Opieka pielęgniarska</w:t>
      </w:r>
      <w:r w:rsidR="00B43C6B" w:rsidRPr="00337EE4">
        <w:rPr>
          <w:rFonts w:ascii="Times New Roman" w:hAnsi="Times New Roman" w:cs="Times New Roman"/>
          <w:sz w:val="24"/>
          <w:szCs w:val="24"/>
        </w:rPr>
        <w:t xml:space="preserve"> nad chorym po</w:t>
      </w:r>
      <w:r w:rsidRPr="00337EE4">
        <w:rPr>
          <w:rFonts w:ascii="Times New Roman" w:hAnsi="Times New Roman" w:cs="Times New Roman"/>
          <w:sz w:val="24"/>
          <w:szCs w:val="24"/>
        </w:rPr>
        <w:t xml:space="preserve"> zabiegach na przewodzie pokarmowym metodami małoinwazyjnymi i klasycznymi.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P</w:t>
      </w:r>
      <w:r w:rsidR="00B43C6B" w:rsidRPr="00337EE4">
        <w:rPr>
          <w:rFonts w:ascii="Times New Roman" w:hAnsi="Times New Roman" w:cs="Times New Roman"/>
          <w:sz w:val="24"/>
          <w:szCs w:val="24"/>
        </w:rPr>
        <w:t>roblemy pielęgnacyjne w opiece nad chorą po zabiegu usunięcia sutka.</w:t>
      </w:r>
    </w:p>
    <w:p w:rsidR="00B43C6B" w:rsidRPr="00337EE4" w:rsidRDefault="00E96B16" w:rsidP="00337EE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7EE4">
        <w:rPr>
          <w:rFonts w:ascii="Times New Roman" w:hAnsi="Times New Roman" w:cs="Times New Roman"/>
          <w:sz w:val="24"/>
          <w:szCs w:val="24"/>
        </w:rPr>
        <w:t>Z</w:t>
      </w:r>
      <w:r w:rsidR="00B43C6B" w:rsidRPr="00337EE4">
        <w:rPr>
          <w:rFonts w:ascii="Times New Roman" w:hAnsi="Times New Roman" w:cs="Times New Roman"/>
          <w:sz w:val="24"/>
          <w:szCs w:val="24"/>
        </w:rPr>
        <w:t>asady opieki pooperacyjnej nad chorym po operacji tarczycy.</w:t>
      </w:r>
    </w:p>
    <w:p w:rsidR="006139A1" w:rsidRPr="00B43C6B" w:rsidRDefault="006139A1" w:rsidP="00337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39A1" w:rsidRPr="00B4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228"/>
    <w:multiLevelType w:val="multilevel"/>
    <w:tmpl w:val="6C2A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41FBA"/>
    <w:multiLevelType w:val="multilevel"/>
    <w:tmpl w:val="919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71E2C"/>
    <w:multiLevelType w:val="hybridMultilevel"/>
    <w:tmpl w:val="5DC4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E3432"/>
    <w:multiLevelType w:val="hybridMultilevel"/>
    <w:tmpl w:val="F140E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04"/>
    <w:rsid w:val="001C3328"/>
    <w:rsid w:val="00337EE4"/>
    <w:rsid w:val="00444A04"/>
    <w:rsid w:val="004801E7"/>
    <w:rsid w:val="006139A1"/>
    <w:rsid w:val="00B43C6B"/>
    <w:rsid w:val="00C938B9"/>
    <w:rsid w:val="00E07C5D"/>
    <w:rsid w:val="00E86409"/>
    <w:rsid w:val="00E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Adamczyk</dc:creator>
  <cp:lastModifiedBy>Start</cp:lastModifiedBy>
  <cp:revision>5</cp:revision>
  <dcterms:created xsi:type="dcterms:W3CDTF">2016-06-29T07:43:00Z</dcterms:created>
  <dcterms:modified xsi:type="dcterms:W3CDTF">2020-06-26T07:00:00Z</dcterms:modified>
</cp:coreProperties>
</file>